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0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403"/>
      </w:tblGrid>
      <w:tr w:rsidR="00EE1037" w:rsidRPr="007F1C28" w14:paraId="0DF1A9FA" w14:textId="77777777" w:rsidTr="00407075">
        <w:trPr>
          <w:trHeight w:val="1416"/>
        </w:trPr>
        <w:tc>
          <w:tcPr>
            <w:tcW w:w="3686" w:type="dxa"/>
          </w:tcPr>
          <w:p w14:paraId="5AFC7037" w14:textId="77777777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403" w:type="dxa"/>
          </w:tcPr>
          <w:p w14:paraId="2169C400" w14:textId="77777777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left="1585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1C2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Додаток № 1</w:t>
            </w:r>
          </w:p>
          <w:p w14:paraId="7190FB8E" w14:textId="77777777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left="1585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1C2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 Договору № ______________</w:t>
            </w:r>
          </w:p>
          <w:p w14:paraId="620F6255" w14:textId="513D3981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left="1585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1C2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про участь у </w:t>
            </w:r>
            <w:r w:rsidR="00407075" w:rsidRPr="0040707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про участь у агрегованій групі</w:t>
            </w:r>
          </w:p>
          <w:p w14:paraId="033C3884" w14:textId="77777777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left="1585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1C2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від «____» _____________ 20___ року </w:t>
            </w:r>
          </w:p>
          <w:p w14:paraId="3850C711" w14:textId="77777777" w:rsidR="00EE1037" w:rsidRPr="007F1C28" w:rsidRDefault="00EE1037" w:rsidP="00AB1DC9">
            <w:pPr>
              <w:tabs>
                <w:tab w:val="left" w:pos="851"/>
              </w:tabs>
              <w:spacing w:after="0" w:line="240" w:lineRule="auto"/>
              <w:ind w:firstLine="42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0B129B4A" w14:textId="77777777" w:rsidR="00EE1037" w:rsidRPr="007F1C28" w:rsidRDefault="00EE1037" w:rsidP="00AB1DC9">
      <w:pPr>
        <w:tabs>
          <w:tab w:val="left" w:pos="567"/>
          <w:tab w:val="left" w:pos="851"/>
          <w:tab w:val="left" w:pos="1134"/>
        </w:tabs>
        <w:spacing w:after="0" w:line="240" w:lineRule="auto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7F1C2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ПОРЯДОК РОЗРАХУНКУ ВАРТОСТІ КУПІВЛІ-ПРОДАЖУ ЕЛЕКТРИЧНОЇ ЕНЕРГІЇ З МЕТОЮ ВРЕГУЛЮВАННЯ НЕБАЛАНСІВ УЧАСНИКА БАЛАНСУЮЧОЇ ГРУПИ.</w:t>
      </w:r>
    </w:p>
    <w:p w14:paraId="63DC1396" w14:textId="77777777" w:rsidR="00EE1037" w:rsidRPr="007F1C28" w:rsidRDefault="00EE1037" w:rsidP="00AB1DC9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CE85A0E" w14:textId="77777777" w:rsidR="00EE1037" w:rsidRDefault="00EE1037" w:rsidP="00AB1DC9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Після отримання від АР</w:t>
      </w:r>
      <w:r w:rsidRPr="00E34FA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даних щодо обсягів та вартості 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небалансів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електричної енергії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СВБ здійснює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озрахунок вартості небалансів</w:t>
      </w:r>
      <w:r w:rsidRPr="00E34F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електричної енергії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Учасника балансуючої групи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(далі - Учасник) з урахуванням даних всіх Учасників 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балансуючої групи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та надає Учаснику, для підтвердження достовірності розрахованих даних, </w:t>
      </w:r>
      <w:r w:rsidRPr="004643F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«Розрахунок вартості небалансів Учасника балансуючої групи» (далі за текстом – «Розрахунок»)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14:paraId="48D38887" w14:textId="77777777" w:rsidR="00EE1037" w:rsidRDefault="00EE1037" w:rsidP="00AB1DC9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Розрахунок містить інформацію про ціни</w:t>
      </w:r>
      <w:r w:rsidRPr="007F1C2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купівлі-продажу електричної енергії з метою врегулювання небалансів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кожного окремого У</w:t>
      </w:r>
      <w:r w:rsidRPr="007F1C28">
        <w:rPr>
          <w:rFonts w:ascii="Times New Roman" w:eastAsia="Calibri" w:hAnsi="Times New Roman" w:cs="Times New Roman"/>
          <w:sz w:val="24"/>
          <w:szCs w:val="24"/>
          <w:lang w:val="uk-UA"/>
        </w:rPr>
        <w:t>часник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а</w:t>
      </w:r>
      <w:r w:rsidRPr="007F1C2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в кожному окремому розрахунковому періоді, які</w:t>
      </w:r>
      <w:r w:rsidRPr="007F1C2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7F1C28">
        <w:rPr>
          <w:rFonts w:ascii="Times New Roman" w:hAnsi="Times New Roman" w:cs="Times New Roman"/>
          <w:sz w:val="24"/>
          <w:szCs w:val="24"/>
          <w:lang w:val="uk-UA"/>
        </w:rPr>
        <w:t>визначається за наступним порядком:</w:t>
      </w:r>
    </w:p>
    <w:p w14:paraId="76297AC8" w14:textId="77777777" w:rsidR="00EE1037" w:rsidRDefault="00EE1037" w:rsidP="00AB1DC9">
      <w:pPr>
        <w:pStyle w:val="a3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разі якщо Балансуюча група (далі – БГ) продає 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>електричн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 xml:space="preserve"> енергі</w:t>
      </w:r>
      <w:r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АР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ціни на електричну енергію для Учасника визначаються наступним чином:</w:t>
      </w:r>
    </w:p>
    <w:p w14:paraId="30583F65" w14:textId="77777777" w:rsidR="00EE1037" w:rsidRDefault="00EE1037" w:rsidP="00AB1DC9">
      <w:pPr>
        <w:pStyle w:val="a3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Для Учасника, який купує електричну енергію, </w:t>
      </w:r>
      <w:bookmarkStart w:id="0" w:name="_Hlk48820166"/>
      <w:r>
        <w:rPr>
          <w:rFonts w:ascii="Times New Roman" w:hAnsi="Times New Roman" w:cs="Times New Roman"/>
          <w:sz w:val="24"/>
          <w:szCs w:val="24"/>
          <w:lang w:val="uk-UA"/>
        </w:rPr>
        <w:t xml:space="preserve">ціна на електричну енергію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розраховується як сума таких складових:</w:t>
      </w:r>
    </w:p>
    <w:p w14:paraId="4484DF88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ціна РДН</w:t>
      </w:r>
      <w:r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8803614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Ставка за створений обсяг небалансів із розрахунку на кожну створену Учасником 1МВт.год. небалансу;</w:t>
      </w:r>
    </w:p>
    <w:p w14:paraId="29A776A8" w14:textId="3411C77E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різниця між ціною купівлі електричної енергії на Балансуючому ринку електричної енергії (далі – БР) та ціною електричної енергії на ринку «на добу на перед» (далі – РДН)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помножена на Ставку</w:t>
      </w:r>
      <w:r w:rsidR="00591190" w:rsidRPr="005911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1190">
        <w:rPr>
          <w:rFonts w:ascii="Times New Roman" w:hAnsi="Times New Roman" w:cs="Times New Roman"/>
          <w:sz w:val="24"/>
          <w:szCs w:val="24"/>
          <w:lang w:val="uk-UA"/>
        </w:rPr>
        <w:t>БГ</w:t>
      </w:r>
      <w:r w:rsidR="00D413E1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="00591190">
        <w:rPr>
          <w:rFonts w:ascii="Times New Roman" w:hAnsi="Times New Roman" w:cs="Times New Roman"/>
          <w:sz w:val="24"/>
          <w:szCs w:val="24"/>
          <w:lang w:val="uk-UA"/>
        </w:rPr>
        <w:t xml:space="preserve">застосовується для визначення частини економії коштів, що використовуються </w:t>
      </w:r>
      <w:r w:rsidR="00D413E1">
        <w:rPr>
          <w:rFonts w:ascii="Times New Roman" w:hAnsi="Times New Roman" w:cs="Times New Roman"/>
          <w:sz w:val="24"/>
          <w:szCs w:val="24"/>
          <w:lang w:val="uk-UA"/>
        </w:rPr>
        <w:t xml:space="preserve">для забезпечення діяльності </w:t>
      </w:r>
      <w:r w:rsidR="00591190">
        <w:rPr>
          <w:rFonts w:ascii="Times New Roman" w:hAnsi="Times New Roman" w:cs="Times New Roman"/>
          <w:sz w:val="24"/>
          <w:szCs w:val="24"/>
          <w:lang w:val="uk-UA"/>
        </w:rPr>
        <w:t xml:space="preserve">БГ </w:t>
      </w:r>
      <w:r w:rsidR="00D413E1">
        <w:rPr>
          <w:rFonts w:ascii="Times New Roman" w:hAnsi="Times New Roman" w:cs="Times New Roman"/>
          <w:sz w:val="24"/>
          <w:szCs w:val="24"/>
          <w:lang w:val="uk-UA"/>
        </w:rPr>
        <w:t>(далі – Ставка БГ)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87FD942" w14:textId="77777777" w:rsidR="00EE1037" w:rsidRDefault="00EE1037" w:rsidP="00AB1DC9">
      <w:pPr>
        <w:pStyle w:val="a3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Для Учасника, який продає електричну енергію, ціна на електричну енергію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розраховується як сума таких складових:</w:t>
      </w:r>
    </w:p>
    <w:p w14:paraId="7BBE84BA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Середньозважена ціна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Пр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)</w:t>
      </w:r>
      <w:r w:rsidRPr="006762C3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>, яка визначається за формулою:</w:t>
      </w:r>
    </w:p>
    <w:p w14:paraId="56F6C5E9" w14:textId="77777777" w:rsidR="00EE1037" w:rsidRDefault="00EE1037" w:rsidP="00AB1DC9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54135CAD" w14:textId="77777777" w:rsidR="00EE1037" w:rsidRPr="00AC2775" w:rsidRDefault="00407075" w:rsidP="00AB1DC9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uk-UA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uk-UA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Куп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i</m:t>
                      </m:r>
                    </m:sup>
                  </m:sSubSup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РДН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Пр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БР</m:t>
                  </m:r>
                </m:sup>
              </m:sSubSup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БР</m:t>
                  </m:r>
                </m:sub>
              </m:sSub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uk-UA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Пр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i</m:t>
                      </m:r>
                    </m:sup>
                  </m:sSubSup>
                </m:e>
              </m:nary>
            </m:den>
          </m:f>
        </m:oMath>
      </m:oMathPara>
    </w:p>
    <w:p w14:paraId="05D73B4F" w14:textId="77777777" w:rsidR="00EE1037" w:rsidRDefault="00EE1037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де:</w:t>
      </w:r>
    </w:p>
    <w:p w14:paraId="2D0AECBD" w14:textId="77777777" w:rsidR="00EE1037" w:rsidRPr="00AC2775" w:rsidRDefault="00EE1037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2775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642516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окремий Учасник</w:t>
      </w:r>
      <w:r w:rsidRPr="00CB1F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балансуючої групи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728DA7E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Куп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p>
        </m:sSubSup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купується у СВБ кожним окремим Учасником </w:t>
      </w:r>
      <w:r w:rsidR="00EE1037"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балансуючої групи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у відповідному розрахунковому періоді, 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1552C05C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РДН</m:t>
            </m:r>
          </m:sub>
        </m:sSub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ціна РДН</w:t>
      </w:r>
      <w:r w:rsidR="00EE1037"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періоді, грн./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22AA3FD2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Пр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БР</m:t>
            </m:r>
          </m:sup>
        </m:sSubSup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СВБ продає АР у відповідному розрахунковому періоді, 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785F302E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БР</m:t>
            </m:r>
          </m:sub>
        </m:sSub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ціна БР</w:t>
      </w:r>
      <w:r w:rsidR="00EE1037"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періоді, грн./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76C84D31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Пр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i</m:t>
            </m:r>
          </m:sup>
        </m:sSubSup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кожний окремий Учасник </w:t>
      </w:r>
      <w:r w:rsidR="00EE1037"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балансуючої групи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продає СВБ у відповідному розрахунковому періоді, 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</w:t>
      </w:r>
    </w:p>
    <w:p w14:paraId="7D4653FF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від’ємне значення </w:t>
      </w:r>
      <w:r w:rsidRPr="00C36053">
        <w:rPr>
          <w:rFonts w:ascii="Times New Roman" w:hAnsi="Times New Roman" w:cs="Times New Roman"/>
          <w:sz w:val="24"/>
          <w:szCs w:val="24"/>
          <w:lang w:val="uk-UA"/>
        </w:rPr>
        <w:t>Ставк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C36053">
        <w:rPr>
          <w:rFonts w:ascii="Times New Roman" w:hAnsi="Times New Roman" w:cs="Times New Roman"/>
          <w:sz w:val="24"/>
          <w:szCs w:val="24"/>
          <w:lang w:val="uk-UA"/>
        </w:rPr>
        <w:t xml:space="preserve"> за створений обсяг небалансів із розрахунку на кожну створену Учасником 1МВт.год. небалансу;</w:t>
      </w:r>
    </w:p>
    <w:p w14:paraId="0E115FF1" w14:textId="77777777" w:rsidR="00EE1037" w:rsidRPr="00224A94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24A94">
        <w:rPr>
          <w:rFonts w:ascii="Times New Roman" w:hAnsi="Times New Roman" w:cs="Times New Roman"/>
          <w:sz w:val="24"/>
          <w:szCs w:val="24"/>
          <w:lang w:val="uk-UA"/>
        </w:rPr>
        <w:t>різниц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 </w:t>
      </w:r>
      <w:r w:rsidRPr="00224A94">
        <w:rPr>
          <w:rFonts w:ascii="Times New Roman" w:hAnsi="Times New Roman" w:cs="Times New Roman"/>
          <w:sz w:val="24"/>
          <w:szCs w:val="24"/>
          <w:lang w:val="uk-UA"/>
        </w:rPr>
        <w:t xml:space="preserve">між ціною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продажу </w:t>
      </w:r>
      <w:r w:rsidRPr="00224A94">
        <w:rPr>
          <w:rFonts w:ascii="Times New Roman" w:hAnsi="Times New Roman" w:cs="Times New Roman"/>
          <w:sz w:val="24"/>
          <w:szCs w:val="24"/>
          <w:lang w:val="uk-UA"/>
        </w:rPr>
        <w:t>електричної енергії</w:t>
      </w:r>
      <w:r w:rsidRPr="00BB7C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224A94">
        <w:rPr>
          <w:rFonts w:ascii="Times New Roman" w:hAnsi="Times New Roman" w:cs="Times New Roman"/>
          <w:sz w:val="24"/>
          <w:szCs w:val="24"/>
          <w:lang w:val="uk-UA"/>
        </w:rPr>
        <w:t>БР</w:t>
      </w:r>
      <w:r w:rsidRPr="00BB7C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 Середньозваженою ціною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Пр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помножена на Ставку БГ.</w:t>
      </w:r>
    </w:p>
    <w:p w14:paraId="79DE6A7D" w14:textId="77777777" w:rsidR="00EE1037" w:rsidRDefault="00EE1037" w:rsidP="00AB1DC9">
      <w:pPr>
        <w:pStyle w:val="a3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разі якщо БГ купує 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>електричн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 xml:space="preserve"> енергі</w:t>
      </w:r>
      <w:r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4643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АР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ціни на електричну енергію для Учасника визначаються наступним чином:</w:t>
      </w:r>
    </w:p>
    <w:p w14:paraId="64A8385E" w14:textId="77777777" w:rsidR="00EE1037" w:rsidRDefault="00EE1037" w:rsidP="00AB1DC9">
      <w:pPr>
        <w:pStyle w:val="a3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Для Учасника, який купує електричну енергію, ціна на електричну енергію</w:t>
      </w:r>
      <w:r w:rsidRPr="000E176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розраховується як сума таких складових:</w:t>
      </w:r>
    </w:p>
    <w:p w14:paraId="24874AD6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Середньозважена ціна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Куп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)</w:t>
      </w:r>
      <w:r w:rsidRPr="006762C3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>, яка визначається за формулою:</w:t>
      </w:r>
    </w:p>
    <w:p w14:paraId="754EC1AA" w14:textId="77777777" w:rsidR="00EE1037" w:rsidRDefault="00EE1037" w:rsidP="00AB1DC9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968935D" w14:textId="77777777" w:rsidR="00EE1037" w:rsidRPr="00AC2775" w:rsidRDefault="00407075" w:rsidP="00AB1DC9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Куп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uk-UA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uk-UA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Пр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i</m:t>
                      </m:r>
                    </m:sup>
                  </m:sSubSup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РДН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Куп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БР</m:t>
                  </m:r>
                </m:sup>
              </m:sSubSup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uk-UA"/>
                    </w:rPr>
                    <m:t>БР</m:t>
                  </m:r>
                </m:sub>
              </m:sSub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uk-UA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uk-UA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Куп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uk-UA"/>
                        </w:rPr>
                        <m:t>i</m:t>
                      </m:r>
                    </m:sup>
                  </m:sSubSup>
                </m:e>
              </m:nary>
            </m:den>
          </m:f>
        </m:oMath>
      </m:oMathPara>
    </w:p>
    <w:p w14:paraId="6BEA3352" w14:textId="77777777" w:rsidR="00EE1037" w:rsidRDefault="00EE1037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де:</w:t>
      </w:r>
    </w:p>
    <w:p w14:paraId="12BFB725" w14:textId="77777777" w:rsidR="00EE1037" w:rsidRPr="00AC2775" w:rsidRDefault="00EE1037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2775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642516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окремий Учасник</w:t>
      </w:r>
      <w:r w:rsidRPr="00CB1F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балансуючої групи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FE1BEB6" w14:textId="32EB79C3" w:rsidR="00EE1037" w:rsidRPr="009806DE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Пр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p>
        </m:sSubSup>
      </m:oMath>
      <w:r w:rsidR="00EE1037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</w:t>
      </w:r>
      <w:r w:rsidR="009806DE" w:rsidRPr="00957443">
        <w:rPr>
          <w:rFonts w:ascii="Times New Roman" w:eastAsiaTheme="minorEastAsia" w:hAnsi="Times New Roman" w:cs="Times New Roman"/>
          <w:sz w:val="24"/>
          <w:szCs w:val="24"/>
          <w:lang w:val="uk-UA"/>
        </w:rPr>
        <w:t>кож</w:t>
      </w:r>
      <w:r w:rsid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>ен</w:t>
      </w:r>
      <w:r w:rsidR="009806DE" w:rsidRPr="00957443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окреми</w:t>
      </w:r>
      <w:r w:rsid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>й</w:t>
      </w:r>
      <w:r w:rsidR="009806DE" w:rsidRPr="00957443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учасник </w:t>
      </w:r>
      <w:r w:rsidR="009806DE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>продає</w:t>
      </w:r>
      <w:r w:rsidR="00D82B72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 w:rsidR="009806DE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СВБ </w:t>
      </w:r>
      <w:r w:rsidR="00EE1037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у відповідному розрахунковому періоді, </w:t>
      </w:r>
      <w:proofErr w:type="spellStart"/>
      <w:r w:rsidR="00EE1037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 w:rsidRPr="009806DE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725E35C3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РДН</m:t>
            </m:r>
          </m:sub>
        </m:sSub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ціна РДН</w:t>
      </w:r>
      <w:r w:rsidR="00EE1037"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періоді, грн./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23417E64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Куп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БР</m:t>
            </m:r>
          </m:sup>
        </m:sSubSup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СВБ купує у АР у відповідному розрахунковому періоді, 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229A823E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БР</m:t>
            </m:r>
          </m:sub>
        </m:sSub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ціна БР</w:t>
      </w:r>
      <w:r w:rsidR="00EE1037"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періоді, грн./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.;</w:t>
      </w:r>
    </w:p>
    <w:p w14:paraId="1C835C0B" w14:textId="77777777" w:rsidR="00EE1037" w:rsidRDefault="00407075" w:rsidP="00AB1D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Куп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i</m:t>
            </m:r>
          </m:sup>
        </m:sSubSup>
      </m:oMath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– обсяг електричної енергії, який купується у СВБ кожним окремим Учасником </w:t>
      </w:r>
      <w:r w:rsidR="00EE1037" w:rsidRPr="00A450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балансуючої групи</w:t>
      </w:r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у відповідному розрахунковому періоді, </w:t>
      </w:r>
      <w:proofErr w:type="spellStart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МВт.год</w:t>
      </w:r>
      <w:proofErr w:type="spellEnd"/>
      <w:r w:rsidR="00EE1037">
        <w:rPr>
          <w:rFonts w:ascii="Times New Roman" w:eastAsiaTheme="minorEastAsia" w:hAnsi="Times New Roman" w:cs="Times New Roman"/>
          <w:sz w:val="24"/>
          <w:szCs w:val="24"/>
          <w:lang w:val="uk-UA"/>
        </w:rPr>
        <w:t>.</w:t>
      </w:r>
    </w:p>
    <w:p w14:paraId="766ECB77" w14:textId="0EAB0B34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36053">
        <w:rPr>
          <w:rFonts w:ascii="Times New Roman" w:hAnsi="Times New Roman" w:cs="Times New Roman"/>
          <w:sz w:val="24"/>
          <w:szCs w:val="24"/>
          <w:lang w:val="uk-UA"/>
        </w:rPr>
        <w:t>Ставка за створений обсяг небалансів із розрахунку на кожну створену Учасником 1МВт.год. небалансу;</w:t>
      </w:r>
    </w:p>
    <w:p w14:paraId="13807A49" w14:textId="77777777" w:rsidR="00EE1037" w:rsidRPr="00224A94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24A94">
        <w:rPr>
          <w:rFonts w:ascii="Times New Roman" w:hAnsi="Times New Roman" w:cs="Times New Roman"/>
          <w:sz w:val="24"/>
          <w:szCs w:val="24"/>
          <w:lang w:val="uk-UA"/>
        </w:rPr>
        <w:t>різниц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 </w:t>
      </w:r>
      <w:r w:rsidRPr="00224A94">
        <w:rPr>
          <w:rFonts w:ascii="Times New Roman" w:hAnsi="Times New Roman" w:cs="Times New Roman"/>
          <w:sz w:val="24"/>
          <w:szCs w:val="24"/>
          <w:lang w:val="uk-UA"/>
        </w:rPr>
        <w:t>між ціною електричної енергії</w:t>
      </w:r>
      <w:r w:rsidRPr="00BB7C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224A94">
        <w:rPr>
          <w:rFonts w:ascii="Times New Roman" w:hAnsi="Times New Roman" w:cs="Times New Roman"/>
          <w:sz w:val="24"/>
          <w:szCs w:val="24"/>
          <w:lang w:val="uk-UA"/>
        </w:rPr>
        <w:t>БР</w:t>
      </w:r>
      <w:r w:rsidRPr="00BB7C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 Середньозваженою ціною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Куп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помножена на Ставку БГ.</w:t>
      </w:r>
    </w:p>
    <w:p w14:paraId="42E00548" w14:textId="77777777" w:rsidR="00EE1037" w:rsidRDefault="00EE1037" w:rsidP="00AB1DC9">
      <w:pPr>
        <w:pStyle w:val="a3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Для Учасника, який продає електричну енергію, ціна на електричну</w:t>
      </w:r>
      <w:r w:rsidRPr="000447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енергію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розраховується як сума таких складових:</w:t>
      </w:r>
    </w:p>
    <w:p w14:paraId="27376EEE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ціна РДН</w:t>
      </w:r>
      <w:r w:rsidRPr="0064251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4A756C9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36053">
        <w:rPr>
          <w:rFonts w:ascii="Times New Roman" w:hAnsi="Times New Roman" w:cs="Times New Roman"/>
          <w:sz w:val="24"/>
          <w:szCs w:val="24"/>
          <w:lang w:val="uk-UA"/>
        </w:rPr>
        <w:t>від’ємне значення Ставки за створений обсяг небалансів із розрахунку на кожну створену Учасником 1МВт.год. небалансу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2B92AF1" w14:textId="77777777" w:rsidR="00EE1037" w:rsidRDefault="00EE1037" w:rsidP="00AB1DC9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різниця між ціною продажу електричної енергії на БР та ціною електричної енергії на РДН 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у відповідному розрахунковому періоді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помножена на Ставку БГ.</w:t>
      </w:r>
    </w:p>
    <w:p w14:paraId="44B15C28" w14:textId="70DED292" w:rsidR="00EE1037" w:rsidRPr="00476269" w:rsidRDefault="00EE1037" w:rsidP="00AB1DC9">
      <w:pPr>
        <w:pStyle w:val="a3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Pr="00DC7F6D">
        <w:rPr>
          <w:rFonts w:ascii="Times New Roman" w:hAnsi="Times New Roman" w:cs="Times New Roman"/>
          <w:sz w:val="24"/>
          <w:szCs w:val="24"/>
          <w:lang w:val="uk-UA"/>
        </w:rPr>
        <w:t>тавка за створений обсяг небалансів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6053">
        <w:rPr>
          <w:rFonts w:ascii="Times New Roman" w:hAnsi="Times New Roman" w:cs="Times New Roman"/>
          <w:sz w:val="24"/>
          <w:szCs w:val="24"/>
          <w:lang w:val="uk-UA"/>
        </w:rPr>
        <w:t xml:space="preserve">із розрахунку на кожну створену Учасником 1МВт.год. небалансу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становить: </w:t>
      </w:r>
      <w:r w:rsidR="00B864D0">
        <w:rPr>
          <w:rFonts w:ascii="Times New Roman" w:hAnsi="Times New Roman" w:cs="Times New Roman"/>
          <w:b/>
          <w:sz w:val="24"/>
          <w:szCs w:val="24"/>
          <w:lang w:val="uk-UA"/>
        </w:rPr>
        <w:t>100</w:t>
      </w:r>
      <w:r w:rsidRPr="00DC7F6D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="005C2E93" w:rsidRPr="00B864D0">
        <w:rPr>
          <w:rFonts w:ascii="Times New Roman" w:hAnsi="Times New Roman" w:cs="Times New Roman"/>
          <w:b/>
          <w:sz w:val="24"/>
          <w:szCs w:val="24"/>
        </w:rPr>
        <w:t>0</w:t>
      </w:r>
      <w:r w:rsidRPr="00DC7F6D">
        <w:rPr>
          <w:rFonts w:ascii="Times New Roman" w:hAnsi="Times New Roman" w:cs="Times New Roman"/>
          <w:b/>
          <w:sz w:val="24"/>
          <w:szCs w:val="24"/>
          <w:lang w:val="uk-UA"/>
        </w:rPr>
        <w:t>0 грн./</w:t>
      </w:r>
      <w:proofErr w:type="spellStart"/>
      <w:r w:rsidRPr="00DC7F6D">
        <w:rPr>
          <w:rFonts w:ascii="Times New Roman" w:hAnsi="Times New Roman" w:cs="Times New Roman"/>
          <w:b/>
          <w:sz w:val="24"/>
          <w:szCs w:val="24"/>
          <w:lang w:val="uk-UA"/>
        </w:rPr>
        <w:t>МВт.год</w:t>
      </w:r>
      <w:proofErr w:type="spellEnd"/>
      <w:r w:rsidRPr="00DC7F6D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63294711" w14:textId="52D989CE" w:rsidR="00D413E1" w:rsidRPr="00591190" w:rsidRDefault="00D413E1" w:rsidP="00AB1DC9">
      <w:pPr>
        <w:pStyle w:val="a3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413E1">
        <w:rPr>
          <w:rFonts w:ascii="Times New Roman" w:hAnsi="Times New Roman" w:cs="Times New Roman"/>
          <w:sz w:val="24"/>
          <w:szCs w:val="24"/>
          <w:lang w:val="uk-UA"/>
        </w:rPr>
        <w:t xml:space="preserve">Ставка БГ становить: </w:t>
      </w:r>
      <w:r w:rsidR="0008237F">
        <w:rPr>
          <w:rFonts w:ascii="Times New Roman" w:hAnsi="Times New Roman" w:cs="Times New Roman"/>
          <w:b/>
          <w:sz w:val="24"/>
          <w:szCs w:val="24"/>
          <w:lang w:val="uk-UA"/>
        </w:rPr>
        <w:t>20</w:t>
      </w:r>
      <w:r w:rsidR="00EF7EF8" w:rsidRPr="00591190">
        <w:rPr>
          <w:rFonts w:ascii="Times New Roman" w:hAnsi="Times New Roman" w:cs="Times New Roman"/>
          <w:b/>
          <w:sz w:val="24"/>
          <w:szCs w:val="24"/>
          <w:lang w:val="uk-UA"/>
        </w:rPr>
        <w:t>%.</w:t>
      </w:r>
    </w:p>
    <w:p w14:paraId="41983D87" w14:textId="77777777" w:rsidR="00EE1037" w:rsidRPr="00476269" w:rsidRDefault="00EE1037" w:rsidP="00AB1DC9">
      <w:pPr>
        <w:pStyle w:val="a3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Рахунках та Актах ц</w:t>
      </w:r>
      <w:r w:rsidRPr="00476269">
        <w:rPr>
          <w:rFonts w:ascii="Times New Roman" w:hAnsi="Times New Roman" w:cs="Times New Roman"/>
          <w:sz w:val="24"/>
          <w:szCs w:val="24"/>
          <w:lang w:val="uk-UA"/>
        </w:rPr>
        <w:t>іни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купівлі та/або продажу за розрахункову декаду та розрахунковий місяць визначаються як середньозважені ціни за відповідний період (декаду, місяць).</w:t>
      </w:r>
    </w:p>
    <w:p w14:paraId="0D8912A7" w14:textId="77777777" w:rsidR="0051481D" w:rsidRDefault="0051481D" w:rsidP="00AB1DC9">
      <w:pPr>
        <w:pStyle w:val="2"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1"/>
        <w:tblW w:w="1046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234"/>
        <w:gridCol w:w="5234"/>
      </w:tblGrid>
      <w:tr w:rsidR="0051481D" w:rsidRPr="000A38D3" w14:paraId="4B54014D" w14:textId="77777777" w:rsidTr="0051481D">
        <w:trPr>
          <w:trHeight w:val="3481"/>
        </w:trPr>
        <w:tc>
          <w:tcPr>
            <w:tcW w:w="5234" w:type="dxa"/>
          </w:tcPr>
          <w:p w14:paraId="47568822" w14:textId="77777777" w:rsidR="0051481D" w:rsidRPr="000A38D3" w:rsidRDefault="0051481D" w:rsidP="00AB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Hlk48922717"/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СВБ</w:t>
            </w:r>
          </w:p>
          <w:p w14:paraId="5DB161DF" w14:textId="77777777" w:rsidR="0051481D" w:rsidRDefault="0051481D" w:rsidP="00AB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r w:rsidRPr="00FD4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ГС-ТРЕЙДИНГ</w:t>
            </w:r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  <w:p w14:paraId="79047E2D" w14:textId="77777777" w:rsidR="0051481D" w:rsidRPr="000A38D3" w:rsidRDefault="0051481D" w:rsidP="00AB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C698034" w14:textId="77777777" w:rsidR="0051481D" w:rsidRPr="00FD48AF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Місцезнаходження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: </w:t>
            </w:r>
          </w:p>
          <w:p w14:paraId="36682E79" w14:textId="77777777" w:rsidR="0051481D" w:rsidRPr="00FD48AF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61057, м. Харків, м-н Конституції, буд. 21, оф. 6</w:t>
            </w:r>
          </w:p>
          <w:p w14:paraId="55CB9ACB" w14:textId="77777777" w:rsidR="0051481D" w:rsidRPr="00FD48AF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Фактична адреса: </w:t>
            </w:r>
          </w:p>
          <w:p w14:paraId="6C4B0E7A" w14:textId="77777777" w:rsidR="00345651" w:rsidRDefault="00345651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45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01011, м. Київ, вул. Рибальська, буд. 22</w:t>
            </w:r>
          </w:p>
          <w:p w14:paraId="79C9C59C" w14:textId="2AA08CEC" w:rsidR="0051481D" w:rsidRPr="00FD48AF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ІПН 428531120310</w:t>
            </w:r>
          </w:p>
          <w:p w14:paraId="4CAEE67C" w14:textId="67C9B7A4" w:rsidR="0051481D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Код 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ЄДРПОУ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: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42853117</w:t>
            </w:r>
          </w:p>
          <w:p w14:paraId="4096F947" w14:textId="30BB49C4" w:rsidR="0033203A" w:rsidRPr="00FD48AF" w:rsidRDefault="0033203A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Pr="003320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нергетичний ідентифікаційний код (EIC): №56X9300001151800</w:t>
            </w:r>
          </w:p>
          <w:p w14:paraId="6CCD03C7" w14:textId="77777777" w:rsidR="0051481D" w:rsidRPr="00FD48AF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р/рахунок 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IBAN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: 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UA633518230000026003300695506</w:t>
            </w:r>
          </w:p>
          <w:p w14:paraId="1016D63E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Ел. сайт: </w:t>
            </w:r>
            <w:r w:rsidRPr="00FD4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http://gs-trading.com.ua/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5725C032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E-mail: </w:t>
            </w:r>
            <w:hyperlink r:id="rId5" w:history="1">
              <w:r w:rsidRPr="00527339">
                <w:rPr>
                  <w:rStyle w:val="ac"/>
                  <w:rFonts w:ascii="Times New Roman" w:eastAsia="Times New Roman" w:hAnsi="Times New Roman" w:cs="Times New Roman"/>
                  <w:bCs/>
                  <w:sz w:val="24"/>
                  <w:szCs w:val="24"/>
                  <w:lang w:val="uk-UA"/>
                </w:rPr>
                <w:t>gs.traidingtilda@gmail.com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5E4B166E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2DB12B7" w14:textId="77777777" w:rsidR="004A3036" w:rsidRPr="000A38D3" w:rsidRDefault="004A3036" w:rsidP="004A3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Уповноважена особа</w:t>
            </w:r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9699F05" w14:textId="77777777" w:rsidR="004A3036" w:rsidRPr="000A38D3" w:rsidRDefault="004A3036" w:rsidP="004A3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406408F" w14:textId="77777777" w:rsidR="004A3036" w:rsidRPr="000A38D3" w:rsidRDefault="004A3036" w:rsidP="004A3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______________________ 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______________</w:t>
            </w:r>
            <w:r w:rsidRPr="00FD48AF" w:rsidDel="00FD4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/</w:t>
            </w:r>
          </w:p>
          <w:p w14:paraId="5FB9AF44" w14:textId="0EE79235" w:rsidR="0051481D" w:rsidRPr="000A38D3" w:rsidRDefault="004A3036" w:rsidP="004A3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М.П.</w:t>
            </w:r>
          </w:p>
        </w:tc>
        <w:tc>
          <w:tcPr>
            <w:tcW w:w="5234" w:type="dxa"/>
          </w:tcPr>
          <w:p w14:paraId="7185A901" w14:textId="77777777" w:rsidR="0051481D" w:rsidRPr="000A38D3" w:rsidRDefault="0051481D" w:rsidP="00AB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УЧАСНИК БАЛАНСУЮЧОЇ ГРУПИ</w:t>
            </w:r>
          </w:p>
          <w:p w14:paraId="2FB17B62" w14:textId="77777777" w:rsidR="0051481D" w:rsidRPr="000A38D3" w:rsidRDefault="0051481D" w:rsidP="00AB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_________________________________________</w:t>
            </w:r>
          </w:p>
          <w:p w14:paraId="46D7275B" w14:textId="77777777" w:rsidR="0051481D" w:rsidRPr="000A38D3" w:rsidRDefault="0051481D" w:rsidP="00AB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70DB635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7413FB86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DA52F94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51F09D3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2C89AF4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4ED3811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B8CAB36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2E90F196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990DF76" w14:textId="77777777" w:rsidR="0051481D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5D96EC9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517BE258" w14:textId="1C09B042" w:rsidR="0051481D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ABB9577" w14:textId="4961C6A1" w:rsidR="0033203A" w:rsidRDefault="0033203A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70DE481" w14:textId="77777777" w:rsidR="0033203A" w:rsidRPr="000A38D3" w:rsidRDefault="0033203A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18A73532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_________________</w:t>
            </w:r>
          </w:p>
          <w:p w14:paraId="61B06FDE" w14:textId="77777777" w:rsidR="0051481D" w:rsidRPr="000A38D3" w:rsidRDefault="0051481D" w:rsidP="00AB1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8C07409" w14:textId="77777777" w:rsidR="0051481D" w:rsidRPr="000A38D3" w:rsidRDefault="0051481D" w:rsidP="00AB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______________________/_____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</w:t>
            </w: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__________/</w:t>
            </w:r>
          </w:p>
          <w:p w14:paraId="1A3055B0" w14:textId="77777777" w:rsidR="0051481D" w:rsidRPr="000A38D3" w:rsidRDefault="0051481D" w:rsidP="00AB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М.П.</w:t>
            </w:r>
          </w:p>
        </w:tc>
      </w:tr>
      <w:bookmarkEnd w:id="1"/>
    </w:tbl>
    <w:p w14:paraId="23BEA0A9" w14:textId="77777777" w:rsidR="0008179C" w:rsidRPr="00D413E1" w:rsidRDefault="0008179C" w:rsidP="00AB1DC9">
      <w:pPr>
        <w:spacing w:after="0" w:line="240" w:lineRule="auto"/>
      </w:pPr>
    </w:p>
    <w:sectPr w:rsidR="0008179C" w:rsidRPr="00D413E1" w:rsidSect="00D413E1">
      <w:pgSz w:w="11906" w:h="16838"/>
      <w:pgMar w:top="737" w:right="73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D75BA"/>
    <w:multiLevelType w:val="hybridMultilevel"/>
    <w:tmpl w:val="04EA077E"/>
    <w:lvl w:ilvl="0" w:tplc="03984058">
      <w:start w:val="1"/>
      <w:numFmt w:val="bullet"/>
      <w:lvlText w:val="-"/>
      <w:lvlJc w:val="left"/>
      <w:pPr>
        <w:ind w:left="235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58EE7DC2"/>
    <w:multiLevelType w:val="multilevel"/>
    <w:tmpl w:val="69FA1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68BE0864"/>
    <w:multiLevelType w:val="multilevel"/>
    <w:tmpl w:val="EA3CA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37"/>
    <w:rsid w:val="0007035C"/>
    <w:rsid w:val="0008179C"/>
    <w:rsid w:val="0008237F"/>
    <w:rsid w:val="0033203A"/>
    <w:rsid w:val="00345651"/>
    <w:rsid w:val="00365DF0"/>
    <w:rsid w:val="00407075"/>
    <w:rsid w:val="004A3036"/>
    <w:rsid w:val="0051481D"/>
    <w:rsid w:val="00591190"/>
    <w:rsid w:val="005B1C90"/>
    <w:rsid w:val="005C2E93"/>
    <w:rsid w:val="0066298B"/>
    <w:rsid w:val="00780A1B"/>
    <w:rsid w:val="008B040E"/>
    <w:rsid w:val="00912E68"/>
    <w:rsid w:val="009806DE"/>
    <w:rsid w:val="009A5FAE"/>
    <w:rsid w:val="00AB1DC9"/>
    <w:rsid w:val="00B864D0"/>
    <w:rsid w:val="00D413E1"/>
    <w:rsid w:val="00D82B72"/>
    <w:rsid w:val="00D95545"/>
    <w:rsid w:val="00E211F3"/>
    <w:rsid w:val="00E629D6"/>
    <w:rsid w:val="00ED5E2F"/>
    <w:rsid w:val="00EE1037"/>
    <w:rsid w:val="00EF7EF8"/>
    <w:rsid w:val="00F8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F7DC"/>
  <w15:docId w15:val="{EDEE6948-7B63-4383-A50C-23DA7F0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037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03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E103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E1037"/>
    <w:rPr>
      <w:rFonts w:asciiTheme="minorHAnsi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E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03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E103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annotation reference"/>
    <w:basedOn w:val="a0"/>
    <w:uiPriority w:val="99"/>
    <w:semiHidden/>
    <w:unhideWhenUsed/>
    <w:rsid w:val="00D413E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413E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413E1"/>
    <w:rPr>
      <w:rFonts w:asciiTheme="minorHAnsi" w:hAnsiTheme="minorHAnsi" w:cstheme="minorBid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13E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413E1"/>
    <w:rPr>
      <w:rFonts w:asciiTheme="minorHAnsi" w:hAnsiTheme="minorHAnsi" w:cstheme="minorBidi"/>
      <w:b/>
      <w:bCs/>
      <w:sz w:val="20"/>
      <w:szCs w:val="20"/>
    </w:rPr>
  </w:style>
  <w:style w:type="table" w:customStyle="1" w:styleId="1">
    <w:name w:val="Сетка таблицы1"/>
    <w:basedOn w:val="a1"/>
    <w:next w:val="a6"/>
    <w:uiPriority w:val="59"/>
    <w:rsid w:val="0051481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unhideWhenUsed/>
    <w:rsid w:val="005148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s.traidingtil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ТОВ «ГС-ТРЕЙДИНГ»</dc:creator>
  <cp:lastModifiedBy>ТОВ «ГС-ТРЕЙДИНГ»</cp:lastModifiedBy>
  <cp:revision>14</cp:revision>
  <dcterms:created xsi:type="dcterms:W3CDTF">2020-09-21T07:13:00Z</dcterms:created>
  <dcterms:modified xsi:type="dcterms:W3CDTF">2024-02-23T09:06:00Z</dcterms:modified>
</cp:coreProperties>
</file>